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  <w:r w:rsidR="00A5265A">
        <w:rPr>
          <w:rFonts w:ascii="David" w:hAnsi="David" w:hint="cs"/>
          <w:b/>
          <w:bCs/>
          <w:sz w:val="64"/>
          <w:szCs w:val="64"/>
          <w:rtl/>
          <w:lang w:eastAsia="en-US"/>
        </w:rPr>
        <w:t xml:space="preserve"> ואפשרות להגיש שאלות</w:t>
      </w:r>
    </w:p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7D2573" w:rsidRPr="007D2573" w:rsidRDefault="00A5265A" w:rsidP="009C04D1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המשרד מודיע בזאת על האפשרות להגיש שאלות במסגרת הקול הקורא שפורסם, וכן על עדכון מועדים. </w:t>
      </w:r>
    </w:p>
    <w:p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:rsidR="009C04D1" w:rsidRPr="007D2573" w:rsidRDefault="000D7E7D" w:rsidP="009C04D1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:rsidR="007D2573" w:rsidRDefault="007D2573" w:rsidP="009C04D1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>המועד האחרון ל</w:t>
      </w:r>
      <w:r w:rsidR="009C04D1">
        <w:rPr>
          <w:rFonts w:ascii="David" w:hAnsi="David" w:hint="cs"/>
          <w:sz w:val="24"/>
          <w:szCs w:val="24"/>
          <w:rtl/>
        </w:rPr>
        <w:t>הגשת שאלות הבהרה</w:t>
      </w:r>
      <w:r w:rsidRPr="007D2573">
        <w:rPr>
          <w:rFonts w:ascii="David" w:hAnsi="David"/>
          <w:sz w:val="24"/>
          <w:szCs w:val="24"/>
          <w:rtl/>
        </w:rPr>
        <w:t xml:space="preserve"> </w:t>
      </w:r>
      <w:r w:rsidR="00937D38">
        <w:rPr>
          <w:rFonts w:ascii="David" w:hAnsi="David" w:hint="cs"/>
          <w:b/>
          <w:bCs/>
          <w:color w:val="FF0000"/>
          <w:sz w:val="24"/>
          <w:szCs w:val="24"/>
          <w:rtl/>
        </w:rPr>
        <w:t>0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5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01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.2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6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9C04D1" w:rsidRPr="007D2573" w:rsidRDefault="009C04D1" w:rsidP="009C04D1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מענה לשאלות ההב</w:t>
      </w:r>
      <w:r w:rsidR="00A5265A">
        <w:rPr>
          <w:rFonts w:ascii="David" w:hAnsi="David" w:hint="cs"/>
          <w:sz w:val="24"/>
          <w:szCs w:val="24"/>
          <w:rtl/>
        </w:rPr>
        <w:t>ה</w:t>
      </w:r>
      <w:r>
        <w:rPr>
          <w:rFonts w:ascii="David" w:hAnsi="David" w:hint="cs"/>
          <w:sz w:val="24"/>
          <w:szCs w:val="24"/>
          <w:rtl/>
        </w:rPr>
        <w:t xml:space="preserve">רה יפורסם ביום </w:t>
      </w:r>
      <w:r w:rsidRPr="009C04D1">
        <w:rPr>
          <w:rFonts w:ascii="David" w:hAnsi="David" w:hint="cs"/>
          <w:b/>
          <w:bCs/>
          <w:color w:val="FF0000"/>
          <w:sz w:val="24"/>
          <w:szCs w:val="24"/>
          <w:rtl/>
        </w:rPr>
        <w:t>12.01.26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7D2573" w:rsidRPr="007D2573" w:rsidRDefault="007D2573" w:rsidP="009C04D1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 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1</w:t>
      </w:r>
      <w:r w:rsidR="00937D38">
        <w:rPr>
          <w:rFonts w:ascii="David" w:hAnsi="David" w:hint="cs"/>
          <w:b/>
          <w:bCs/>
          <w:color w:val="FF0000"/>
          <w:sz w:val="24"/>
          <w:szCs w:val="24"/>
          <w:rtl/>
        </w:rPr>
        <w:t>9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01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.2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 בשעה 12:00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A5265A" w:rsidRPr="007E2380" w:rsidRDefault="00A5265A" w:rsidP="00A5265A">
      <w:pPr>
        <w:pStyle w:val="-2"/>
        <w:numPr>
          <w:ilvl w:val="1"/>
          <w:numId w:val="23"/>
        </w:numPr>
        <w:jc w:val="both"/>
        <w:outlineLvl w:val="9"/>
        <w:rPr>
          <w:b w:val="0"/>
          <w:rtl/>
        </w:rPr>
      </w:pPr>
      <w:bookmarkStart w:id="0" w:name="_Hlk172022143"/>
      <w:bookmarkStart w:id="1" w:name="_Hlk208384442"/>
      <w:r>
        <w:rPr>
          <w:rFonts w:hint="cs"/>
          <w:b w:val="0"/>
          <w:bCs w:val="0"/>
          <w:rtl/>
        </w:rPr>
        <w:t xml:space="preserve"> </w:t>
      </w:r>
    </w:p>
    <w:p w:rsidR="00A5265A" w:rsidRDefault="00A5265A" w:rsidP="00852676">
      <w:pPr>
        <w:pStyle w:val="af"/>
        <w:numPr>
          <w:ilvl w:val="0"/>
          <w:numId w:val="27"/>
        </w:numPr>
        <w:spacing w:line="360" w:lineRule="auto"/>
        <w:jc w:val="both"/>
        <w:rPr>
          <w:sz w:val="24"/>
          <w:szCs w:val="24"/>
        </w:rPr>
      </w:pPr>
      <w:bookmarkStart w:id="2" w:name="_Hlk201217338"/>
      <w:bookmarkEnd w:id="0"/>
      <w:r w:rsidRPr="00A5265A">
        <w:rPr>
          <w:rFonts w:ascii="David" w:hAnsi="David"/>
          <w:sz w:val="24"/>
          <w:szCs w:val="24"/>
          <w:rtl/>
        </w:rPr>
        <w:t xml:space="preserve">שאלות והבהרות יש </w:t>
      </w:r>
      <w:r w:rsidRPr="00A5265A">
        <w:rPr>
          <w:rFonts w:ascii="David" w:hAnsi="David" w:hint="cs"/>
          <w:sz w:val="24"/>
          <w:szCs w:val="24"/>
          <w:rtl/>
        </w:rPr>
        <w:t>להגיש למייל</w:t>
      </w:r>
      <w:r w:rsidR="00852676">
        <w:rPr>
          <w:rFonts w:ascii="David" w:hAnsi="David" w:hint="cs"/>
          <w:sz w:val="24"/>
          <w:szCs w:val="24"/>
          <w:rtl/>
        </w:rPr>
        <w:t xml:space="preserve"> </w:t>
      </w:r>
      <w:hyperlink r:id="rId7" w:history="1">
        <w:r w:rsidR="00852676" w:rsidRPr="00852676">
          <w:rPr>
            <w:rStyle w:val="Hyperlink"/>
            <w:rFonts w:ascii="David" w:hAnsi="David"/>
            <w:sz w:val="24"/>
            <w:szCs w:val="24"/>
          </w:rPr>
          <w:t>MichrazimTasuka@labor.gov.il</w:t>
        </w:r>
      </w:hyperlink>
      <w:r w:rsidRPr="00A5265A">
        <w:rPr>
          <w:rFonts w:ascii="David" w:hAnsi="David"/>
          <w:sz w:val="24"/>
          <w:szCs w:val="24"/>
          <w:rtl/>
        </w:rPr>
        <w:t xml:space="preserve"> יש להימנע מנוסח שאלות הכולל פרטים מזהים של השואל.</w:t>
      </w:r>
      <w:r w:rsidRPr="00A5265A">
        <w:rPr>
          <w:rFonts w:ascii="David" w:hAnsi="David" w:hint="cs"/>
          <w:sz w:val="24"/>
          <w:szCs w:val="24"/>
          <w:rtl/>
        </w:rPr>
        <w:t xml:space="preserve"> </w:t>
      </w:r>
      <w:bookmarkEnd w:id="2"/>
      <w:r w:rsidRPr="00A5265A">
        <w:rPr>
          <w:rFonts w:hint="eastAsia"/>
          <w:sz w:val="24"/>
          <w:szCs w:val="24"/>
          <w:rtl/>
        </w:rPr>
        <w:t>שאלות</w:t>
      </w:r>
      <w:r w:rsidRPr="00A5265A">
        <w:rPr>
          <w:sz w:val="24"/>
          <w:szCs w:val="24"/>
          <w:rtl/>
        </w:rPr>
        <w:t xml:space="preserve"> </w:t>
      </w:r>
      <w:r w:rsidRPr="00A5265A">
        <w:rPr>
          <w:rFonts w:hint="eastAsia"/>
          <w:sz w:val="24"/>
          <w:szCs w:val="24"/>
          <w:rtl/>
        </w:rPr>
        <w:t>שיועברו</w:t>
      </w:r>
      <w:r w:rsidRPr="00A5265A">
        <w:rPr>
          <w:sz w:val="24"/>
          <w:szCs w:val="24"/>
          <w:rtl/>
        </w:rPr>
        <w:t xml:space="preserve"> </w:t>
      </w:r>
      <w:r w:rsidRPr="00A5265A">
        <w:rPr>
          <w:rFonts w:hint="eastAsia"/>
          <w:sz w:val="24"/>
          <w:szCs w:val="24"/>
          <w:rtl/>
        </w:rPr>
        <w:t>בכל</w:t>
      </w:r>
      <w:r w:rsidRPr="00A5265A">
        <w:rPr>
          <w:sz w:val="24"/>
          <w:szCs w:val="24"/>
          <w:rtl/>
        </w:rPr>
        <w:t xml:space="preserve"> </w:t>
      </w:r>
      <w:r w:rsidRPr="00A5265A">
        <w:rPr>
          <w:rFonts w:hint="eastAsia"/>
          <w:sz w:val="24"/>
          <w:szCs w:val="24"/>
          <w:rtl/>
        </w:rPr>
        <w:t>אמצעי</w:t>
      </w:r>
      <w:r w:rsidRPr="00A5265A">
        <w:rPr>
          <w:sz w:val="24"/>
          <w:szCs w:val="24"/>
          <w:rtl/>
        </w:rPr>
        <w:t xml:space="preserve"> </w:t>
      </w:r>
      <w:r w:rsidRPr="00A5265A">
        <w:rPr>
          <w:rFonts w:hint="eastAsia"/>
          <w:sz w:val="24"/>
          <w:szCs w:val="24"/>
          <w:rtl/>
        </w:rPr>
        <w:t>אחר</w:t>
      </w:r>
      <w:r w:rsidRPr="00A5265A">
        <w:rPr>
          <w:rFonts w:hint="cs"/>
          <w:sz w:val="24"/>
          <w:szCs w:val="24"/>
          <w:rtl/>
        </w:rPr>
        <w:t xml:space="preserve"> או </w:t>
      </w:r>
      <w:r w:rsidRPr="00A5265A">
        <w:rPr>
          <w:rFonts w:hint="eastAsia"/>
          <w:sz w:val="24"/>
          <w:szCs w:val="24"/>
          <w:rtl/>
        </w:rPr>
        <w:t>בע</w:t>
      </w:r>
      <w:r w:rsidRPr="00A5265A">
        <w:rPr>
          <w:sz w:val="24"/>
          <w:szCs w:val="24"/>
          <w:rtl/>
        </w:rPr>
        <w:t>"פ</w:t>
      </w:r>
      <w:r w:rsidRPr="00A5265A">
        <w:rPr>
          <w:rFonts w:hint="cs"/>
          <w:sz w:val="24"/>
          <w:szCs w:val="24"/>
          <w:rtl/>
        </w:rPr>
        <w:t xml:space="preserve"> וכן שאלות שיועברו לאחר המועד - </w:t>
      </w:r>
      <w:r w:rsidRPr="00A5265A">
        <w:rPr>
          <w:rFonts w:hint="eastAsia"/>
          <w:sz w:val="24"/>
          <w:szCs w:val="24"/>
          <w:rtl/>
        </w:rPr>
        <w:t>לא</w:t>
      </w:r>
      <w:r w:rsidRPr="00A5265A">
        <w:rPr>
          <w:sz w:val="24"/>
          <w:szCs w:val="24"/>
          <w:rtl/>
        </w:rPr>
        <w:t xml:space="preserve"> </w:t>
      </w:r>
      <w:r w:rsidRPr="00A5265A">
        <w:rPr>
          <w:rFonts w:hint="eastAsia"/>
          <w:sz w:val="24"/>
          <w:szCs w:val="24"/>
          <w:rtl/>
        </w:rPr>
        <w:t>ייענו</w:t>
      </w:r>
      <w:r w:rsidRPr="00A5265A">
        <w:rPr>
          <w:sz w:val="24"/>
          <w:szCs w:val="24"/>
          <w:rtl/>
        </w:rPr>
        <w:t>.</w:t>
      </w:r>
      <w:r w:rsidRPr="00A5265A">
        <w:rPr>
          <w:rFonts w:hint="cs"/>
          <w:sz w:val="24"/>
          <w:szCs w:val="24"/>
          <w:rtl/>
        </w:rPr>
        <w:t xml:space="preserve"> </w:t>
      </w:r>
    </w:p>
    <w:p w:rsidR="00A5265A" w:rsidRPr="00A5265A" w:rsidRDefault="00A5265A" w:rsidP="00A5265A">
      <w:pPr>
        <w:pStyle w:val="af"/>
        <w:numPr>
          <w:ilvl w:val="0"/>
          <w:numId w:val="27"/>
        </w:numPr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שאלות שנשלחו עד כה לתיבת המייל הנ"ל, לא נדרש לשלוח אותן שוב. שאלות שנשלחו לתיבת מייל אחרת, יש לשלוח שוב לתיבת המייל הנ"ל. </w:t>
      </w:r>
    </w:p>
    <w:p w:rsidR="00A5265A" w:rsidRPr="00A5265A" w:rsidRDefault="00A5265A" w:rsidP="00A5265A">
      <w:pPr>
        <w:pStyle w:val="af"/>
        <w:numPr>
          <w:ilvl w:val="0"/>
          <w:numId w:val="27"/>
        </w:numPr>
        <w:spacing w:line="360" w:lineRule="auto"/>
        <w:jc w:val="both"/>
        <w:rPr>
          <w:rFonts w:ascii="David" w:hAnsi="David"/>
          <w:sz w:val="24"/>
          <w:szCs w:val="24"/>
        </w:rPr>
      </w:pPr>
      <w:r w:rsidRPr="00A5265A">
        <w:rPr>
          <w:rFonts w:ascii="David" w:hAnsi="David" w:hint="cs"/>
          <w:sz w:val="24"/>
          <w:szCs w:val="24"/>
          <w:rtl/>
        </w:rPr>
        <w:t xml:space="preserve">ביחס לכל שאלה יש לציין את מספר הסעיף הספציפי אליו היא מתייחסת. </w:t>
      </w:r>
      <w:r w:rsidRPr="00A5265A">
        <w:rPr>
          <w:rFonts w:ascii="David" w:hAnsi="David"/>
          <w:sz w:val="24"/>
          <w:szCs w:val="24"/>
          <w:rtl/>
        </w:rPr>
        <w:t>יש להימנע מנוסח שאלות הכולל פרטים מזהים של השואל.</w:t>
      </w:r>
    </w:p>
    <w:p w:rsidR="00A5265A" w:rsidRPr="00A5265A" w:rsidRDefault="00A5265A" w:rsidP="00A5265A">
      <w:pPr>
        <w:pStyle w:val="-2"/>
        <w:numPr>
          <w:ilvl w:val="0"/>
          <w:numId w:val="27"/>
        </w:numPr>
        <w:jc w:val="both"/>
        <w:outlineLvl w:val="9"/>
        <w:rPr>
          <w:b w:val="0"/>
        </w:rPr>
      </w:pPr>
      <w:r w:rsidRPr="00A5265A">
        <w:rPr>
          <w:b w:val="0"/>
          <w:bCs w:val="0"/>
          <w:rtl/>
        </w:rPr>
        <w:t>מציע</w:t>
      </w:r>
      <w:r w:rsidRPr="00A5265A">
        <w:rPr>
          <w:rtl/>
        </w:rPr>
        <w:t xml:space="preserve"> </w:t>
      </w:r>
      <w:r w:rsidRPr="00A5265A">
        <w:rPr>
          <w:b w:val="0"/>
          <w:bCs w:val="0"/>
          <w:rtl/>
        </w:rPr>
        <w:t>שלא יפנה כאמור, יהיה מנוע מלהעלות בעתיד כל טענה, דרישה או תביעה בדבר אי בהירות, סתירות או אי התאמה במסמכי המכרז.</w:t>
      </w:r>
    </w:p>
    <w:p w:rsidR="00A5265A" w:rsidRPr="00A5265A" w:rsidRDefault="00A5265A" w:rsidP="00A5265A">
      <w:pPr>
        <w:pStyle w:val="-2"/>
        <w:numPr>
          <w:ilvl w:val="0"/>
          <w:numId w:val="27"/>
        </w:numPr>
        <w:jc w:val="both"/>
        <w:outlineLvl w:val="9"/>
        <w:rPr>
          <w:b w:val="0"/>
          <w:bCs w:val="0"/>
        </w:rPr>
      </w:pPr>
      <w:r w:rsidRPr="00A5265A">
        <w:rPr>
          <w:rFonts w:hint="cs"/>
          <w:b w:val="0"/>
          <w:rtl/>
        </w:rPr>
        <w:t xml:space="preserve">התשובות יפורסמו באתר מינהל הרכש. </w:t>
      </w:r>
      <w:r w:rsidRPr="00A5265A">
        <w:rPr>
          <w:b w:val="0"/>
          <w:bCs w:val="0"/>
          <w:rtl/>
        </w:rPr>
        <w:t>רק תשובות</w:t>
      </w:r>
      <w:r w:rsidRPr="00A5265A">
        <w:rPr>
          <w:rFonts w:hint="cs"/>
          <w:b w:val="0"/>
          <w:bCs w:val="0"/>
          <w:rtl/>
        </w:rPr>
        <w:t xml:space="preserve"> והבהרות</w:t>
      </w:r>
      <w:r w:rsidRPr="00A5265A">
        <w:rPr>
          <w:b w:val="0"/>
          <w:bCs w:val="0"/>
          <w:rtl/>
        </w:rPr>
        <w:t xml:space="preserve"> שפורסמו באתר </w:t>
      </w:r>
      <w:r w:rsidRPr="00A5265A">
        <w:rPr>
          <w:rFonts w:hint="cs"/>
          <w:b w:val="0"/>
          <w:bCs w:val="0"/>
          <w:rtl/>
        </w:rPr>
        <w:t>מנהל הרכש</w:t>
      </w:r>
      <w:r w:rsidRPr="00A5265A">
        <w:rPr>
          <w:b w:val="0"/>
          <w:bCs w:val="0"/>
          <w:rtl/>
        </w:rPr>
        <w:t xml:space="preserve"> כמפורט לעיל</w:t>
      </w:r>
      <w:r w:rsidRPr="00A5265A">
        <w:rPr>
          <w:rFonts w:hint="cs"/>
          <w:b w:val="0"/>
          <w:bCs w:val="0"/>
          <w:rtl/>
        </w:rPr>
        <w:t>,</w:t>
      </w:r>
      <w:r w:rsidRPr="00A5265A">
        <w:rPr>
          <w:b w:val="0"/>
          <w:bCs w:val="0"/>
          <w:rtl/>
        </w:rPr>
        <w:t xml:space="preserve"> מחייבות את עורך המכרז. </w:t>
      </w:r>
    </w:p>
    <w:p w:rsidR="00A5265A" w:rsidRPr="00A5265A" w:rsidRDefault="00A5265A" w:rsidP="00A5265A">
      <w:pPr>
        <w:pStyle w:val="-2"/>
        <w:numPr>
          <w:ilvl w:val="0"/>
          <w:numId w:val="27"/>
        </w:numPr>
        <w:jc w:val="both"/>
        <w:outlineLvl w:val="9"/>
        <w:rPr>
          <w:b w:val="0"/>
          <w:bCs w:val="0"/>
          <w:rtl/>
        </w:rPr>
      </w:pPr>
      <w:r w:rsidRPr="00A5265A">
        <w:rPr>
          <w:b w:val="0"/>
          <w:bCs w:val="0"/>
          <w:rtl/>
        </w:rPr>
        <w:t>התשובות לשאלות</w:t>
      </w:r>
      <w:r w:rsidRPr="00A5265A">
        <w:rPr>
          <w:rFonts w:hint="cs"/>
          <w:b w:val="0"/>
          <w:bCs w:val="0"/>
          <w:rtl/>
        </w:rPr>
        <w:t xml:space="preserve"> וכן הבהרות, אם יהיו,</w:t>
      </w:r>
      <w:r w:rsidRPr="00A5265A">
        <w:rPr>
          <w:b w:val="0"/>
          <w:bCs w:val="0"/>
          <w:rtl/>
        </w:rPr>
        <w:t xml:space="preserve"> </w:t>
      </w:r>
      <w:r w:rsidRPr="00A5265A">
        <w:rPr>
          <w:rFonts w:hint="cs"/>
          <w:b w:val="0"/>
          <w:bCs w:val="0"/>
          <w:rtl/>
        </w:rPr>
        <w:t>יהוו</w:t>
      </w:r>
      <w:r w:rsidRPr="00A5265A">
        <w:rPr>
          <w:b w:val="0"/>
          <w:bCs w:val="0"/>
          <w:rtl/>
        </w:rPr>
        <w:t xml:space="preserve"> חלק בלתי נפרד ממסמכי ה</w:t>
      </w:r>
      <w:r w:rsidRPr="00A5265A">
        <w:rPr>
          <w:rFonts w:hint="cs"/>
          <w:b w:val="0"/>
          <w:bCs w:val="0"/>
          <w:rtl/>
        </w:rPr>
        <w:t>קול הקורא ובמקרה של סתירה יגברו התשובות לשאלות על האמור בקול הקורא</w:t>
      </w:r>
      <w:r w:rsidRPr="00A5265A">
        <w:rPr>
          <w:b w:val="0"/>
          <w:bCs w:val="0"/>
          <w:rtl/>
        </w:rPr>
        <w:t>.</w:t>
      </w:r>
      <w:bookmarkStart w:id="3" w:name="_GoBack"/>
      <w:bookmarkEnd w:id="3"/>
    </w:p>
    <w:bookmarkEnd w:id="1"/>
    <w:p w:rsidR="00A5265A" w:rsidRPr="00A5265A" w:rsidRDefault="00A5265A" w:rsidP="00A5265A">
      <w:pPr>
        <w:pStyle w:val="-2"/>
        <w:numPr>
          <w:ilvl w:val="0"/>
          <w:numId w:val="0"/>
        </w:numPr>
        <w:ind w:left="1938"/>
        <w:jc w:val="both"/>
        <w:outlineLvl w:val="9"/>
        <w:rPr>
          <w:b w:val="0"/>
          <w:bCs w:val="0"/>
        </w:rPr>
      </w:pPr>
    </w:p>
    <w:p w:rsidR="00941AC4" w:rsidRPr="00A5265A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</w:p>
    <w:sectPr w:rsidR="00941AC4" w:rsidRPr="00A5265A" w:rsidSect="008E6232">
      <w:headerReference w:type="default" r:id="rId8"/>
      <w:footerReference w:type="default" r:id="rId9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748" w:rsidRDefault="00081748" w:rsidP="004F3CE7">
      <w:r>
        <w:separator/>
      </w:r>
    </w:p>
  </w:endnote>
  <w:endnote w:type="continuationSeparator" w:id="0">
    <w:p w:rsidR="00081748" w:rsidRDefault="00081748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748" w:rsidRDefault="00081748" w:rsidP="004F3CE7">
      <w:r>
        <w:separator/>
      </w:r>
    </w:p>
  </w:footnote>
  <w:footnote w:type="continuationSeparator" w:id="0">
    <w:p w:rsidR="00081748" w:rsidRDefault="00081748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A48C8"/>
    <w:multiLevelType w:val="hybridMultilevel"/>
    <w:tmpl w:val="380CA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D6064"/>
    <w:multiLevelType w:val="multilevel"/>
    <w:tmpl w:val="45600928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5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8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10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4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5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6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7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4E83F8F"/>
    <w:multiLevelType w:val="hybridMultilevel"/>
    <w:tmpl w:val="7B5041EE"/>
    <w:lvl w:ilvl="0" w:tplc="68AC13BE">
      <w:start w:val="1"/>
      <w:numFmt w:val="decimal"/>
      <w:lvlText w:val="%1."/>
      <w:lvlJc w:val="left"/>
      <w:pPr>
        <w:ind w:left="1218" w:hanging="360"/>
      </w:pPr>
      <w:rPr>
        <w:rFonts w:ascii="David" w:hAnsi="David" w:hint="default"/>
      </w:rPr>
    </w:lvl>
    <w:lvl w:ilvl="1" w:tplc="BE66F0D6">
      <w:start w:val="1"/>
      <w:numFmt w:val="lowerLetter"/>
      <w:lvlText w:val="%2."/>
      <w:lvlJc w:val="left"/>
      <w:pPr>
        <w:ind w:left="1938" w:hanging="36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658" w:hanging="180"/>
      </w:pPr>
    </w:lvl>
    <w:lvl w:ilvl="3" w:tplc="0409000F" w:tentative="1">
      <w:start w:val="1"/>
      <w:numFmt w:val="decimal"/>
      <w:lvlText w:val="%4."/>
      <w:lvlJc w:val="left"/>
      <w:pPr>
        <w:ind w:left="3378" w:hanging="360"/>
      </w:pPr>
    </w:lvl>
    <w:lvl w:ilvl="4" w:tplc="04090019" w:tentative="1">
      <w:start w:val="1"/>
      <w:numFmt w:val="lowerLetter"/>
      <w:lvlText w:val="%5."/>
      <w:lvlJc w:val="left"/>
      <w:pPr>
        <w:ind w:left="4098" w:hanging="360"/>
      </w:pPr>
    </w:lvl>
    <w:lvl w:ilvl="5" w:tplc="0409001B" w:tentative="1">
      <w:start w:val="1"/>
      <w:numFmt w:val="lowerRoman"/>
      <w:lvlText w:val="%6."/>
      <w:lvlJc w:val="right"/>
      <w:pPr>
        <w:ind w:left="4818" w:hanging="180"/>
      </w:pPr>
    </w:lvl>
    <w:lvl w:ilvl="6" w:tplc="0409000F" w:tentative="1">
      <w:start w:val="1"/>
      <w:numFmt w:val="decimal"/>
      <w:lvlText w:val="%7."/>
      <w:lvlJc w:val="left"/>
      <w:pPr>
        <w:ind w:left="5538" w:hanging="360"/>
      </w:pPr>
    </w:lvl>
    <w:lvl w:ilvl="7" w:tplc="04090019" w:tentative="1">
      <w:start w:val="1"/>
      <w:numFmt w:val="lowerLetter"/>
      <w:lvlText w:val="%8."/>
      <w:lvlJc w:val="left"/>
      <w:pPr>
        <w:ind w:left="6258" w:hanging="360"/>
      </w:pPr>
    </w:lvl>
    <w:lvl w:ilvl="8" w:tplc="0409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19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067517"/>
    <w:multiLevelType w:val="multilevel"/>
    <w:tmpl w:val="2F2AE47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21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2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8"/>
  </w:num>
  <w:num w:numId="2">
    <w:abstractNumId w:val="26"/>
  </w:num>
  <w:num w:numId="3">
    <w:abstractNumId w:val="22"/>
  </w:num>
  <w:num w:numId="4">
    <w:abstractNumId w:val="17"/>
  </w:num>
  <w:num w:numId="5">
    <w:abstractNumId w:val="12"/>
  </w:num>
  <w:num w:numId="6">
    <w:abstractNumId w:val="1"/>
  </w:num>
  <w:num w:numId="7">
    <w:abstractNumId w:val="6"/>
  </w:num>
  <w:num w:numId="8">
    <w:abstractNumId w:val="2"/>
  </w:num>
  <w:num w:numId="9">
    <w:abstractNumId w:val="25"/>
  </w:num>
  <w:num w:numId="10">
    <w:abstractNumId w:val="9"/>
  </w:num>
  <w:num w:numId="11">
    <w:abstractNumId w:val="14"/>
  </w:num>
  <w:num w:numId="12">
    <w:abstractNumId w:val="13"/>
  </w:num>
  <w:num w:numId="13">
    <w:abstractNumId w:val="23"/>
  </w:num>
  <w:num w:numId="14">
    <w:abstractNumId w:val="10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15"/>
  </w:num>
  <w:num w:numId="18">
    <w:abstractNumId w:val="7"/>
  </w:num>
  <w:num w:numId="19">
    <w:abstractNumId w:val="4"/>
  </w:num>
  <w:num w:numId="20">
    <w:abstractNumId w:val="21"/>
  </w:num>
  <w:num w:numId="21">
    <w:abstractNumId w:val="24"/>
  </w:num>
  <w:num w:numId="22">
    <w:abstractNumId w:val="5"/>
  </w:num>
  <w:num w:numId="23">
    <w:abstractNumId w:val="19"/>
  </w:num>
  <w:num w:numId="24">
    <w:abstractNumId w:val="3"/>
  </w:num>
  <w:num w:numId="25">
    <w:abstractNumId w:val="20"/>
  </w:num>
  <w:num w:numId="26">
    <w:abstractNumId w:val="0"/>
  </w:num>
  <w:num w:numId="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81748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9382F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D526B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74E78"/>
    <w:rsid w:val="00582DE2"/>
    <w:rsid w:val="00583DE0"/>
    <w:rsid w:val="005B183A"/>
    <w:rsid w:val="005B68B6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B66AA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504FD"/>
    <w:rsid w:val="00852676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37D38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C04D1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265A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A79B2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0CE5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A26F921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,פיסקת רשימה11,x.x.x.x,רמה 2,lp1,Bullet List,FooterText,numbered,Paragraphe de liste1,LP11,LP111,LP12,LP121,LP13,LP14,LP15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,פיסקת רשימה11 תו,x.x.x.x תו,רמה 2 תו,lp1 תו,Bullet List תו,FooterText תו,numbered תו,LP11 תו,LP111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  <w:style w:type="paragraph" w:customStyle="1" w:styleId="-1">
    <w:name w:val="מכרזים - כותרת רמה 1"/>
    <w:basedOn w:val="af"/>
    <w:qFormat/>
    <w:rsid w:val="00A5265A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f"/>
    <w:link w:val="-20"/>
    <w:qFormat/>
    <w:rsid w:val="00A5265A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f"/>
    <w:qFormat/>
    <w:rsid w:val="00A5265A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20">
    <w:name w:val="מכרזים - כותרת רמה 2 תו"/>
    <w:basedOn w:val="a0"/>
    <w:link w:val="-2"/>
    <w:rsid w:val="00A5265A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file:///C:\Users\edenby\AppData\Local\Microsoft\Windows\INetCache\Content.Outlook\L4HMEUJH\MichrazimTasuka@labo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956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2</cp:revision>
  <cp:lastPrinted>2024-09-04T10:08:00Z</cp:lastPrinted>
  <dcterms:created xsi:type="dcterms:W3CDTF">2025-12-31T10:19:00Z</dcterms:created>
  <dcterms:modified xsi:type="dcterms:W3CDTF">2025-12-31T10:19:00Z</dcterms:modified>
</cp:coreProperties>
</file>